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CBF0" w14:textId="77777777" w:rsidR="00775213" w:rsidRPr="00775213" w:rsidRDefault="00775213" w:rsidP="00775213">
      <w:pPr>
        <w:rPr>
          <w:b/>
          <w:bCs/>
        </w:rPr>
      </w:pPr>
      <w:r w:rsidRPr="00775213">
        <w:rPr>
          <w:b/>
          <w:bCs/>
        </w:rPr>
        <w:t>TOL MİMARLIK DERGİSİ</w:t>
      </w:r>
    </w:p>
    <w:p w14:paraId="6C608370" w14:textId="77777777" w:rsidR="00775213" w:rsidRPr="00775213" w:rsidRDefault="00775213" w:rsidP="00775213">
      <w:pPr>
        <w:rPr>
          <w:b/>
          <w:bCs/>
        </w:rPr>
      </w:pPr>
      <w:r w:rsidRPr="00775213">
        <w:rPr>
          <w:b/>
          <w:bCs/>
        </w:rPr>
        <w:t>Telif Hakkı Devir ve Yazar Beyan Formu</w:t>
      </w:r>
    </w:p>
    <w:p w14:paraId="4D9F43F1" w14:textId="77777777" w:rsidR="00775213" w:rsidRPr="00775213" w:rsidRDefault="00775213" w:rsidP="00775213">
      <w:r w:rsidRPr="00775213">
        <w:rPr>
          <w:b/>
          <w:bCs/>
        </w:rPr>
        <w:t>Makale Başlığı:</w:t>
      </w:r>
      <w:r w:rsidRPr="00775213">
        <w:t xml:space="preserve"> .................................................................................................................................</w:t>
      </w:r>
    </w:p>
    <w:p w14:paraId="71FE4FE3" w14:textId="77777777" w:rsidR="00775213" w:rsidRPr="00775213" w:rsidRDefault="00775213" w:rsidP="00775213">
      <w:r w:rsidRPr="00775213">
        <w:rPr>
          <w:b/>
          <w:bCs/>
        </w:rPr>
        <w:t>Yazar(</w:t>
      </w:r>
      <w:proofErr w:type="spellStart"/>
      <w:r w:rsidRPr="00775213">
        <w:rPr>
          <w:b/>
          <w:bCs/>
        </w:rPr>
        <w:t>lar</w:t>
      </w:r>
      <w:proofErr w:type="spellEnd"/>
      <w:r w:rsidRPr="00775213">
        <w:rPr>
          <w:b/>
          <w:bCs/>
        </w:rPr>
        <w:t>):</w:t>
      </w:r>
      <w:r w:rsidRPr="00775213">
        <w:t xml:space="preserve"> ........................................................................................................................................</w:t>
      </w:r>
    </w:p>
    <w:p w14:paraId="444BA16A" w14:textId="77777777" w:rsidR="00775213" w:rsidRPr="00775213" w:rsidRDefault="00775213" w:rsidP="00775213">
      <w:pPr>
        <w:rPr>
          <w:b/>
          <w:bCs/>
        </w:rPr>
      </w:pPr>
      <w:r w:rsidRPr="00775213">
        <w:rPr>
          <w:b/>
          <w:bCs/>
        </w:rPr>
        <w:t>1. Özgünlük ve Yazar Beyanı</w:t>
      </w:r>
    </w:p>
    <w:p w14:paraId="247C335B" w14:textId="77777777" w:rsidR="00775213" w:rsidRPr="00775213" w:rsidRDefault="00775213" w:rsidP="00775213">
      <w:r w:rsidRPr="00775213">
        <w:t>Aşağıda imzası bulunan yazar(</w:t>
      </w:r>
      <w:proofErr w:type="spellStart"/>
      <w:r w:rsidRPr="00775213">
        <w:t>lar</w:t>
      </w:r>
      <w:proofErr w:type="spellEnd"/>
      <w:r w:rsidRPr="00775213">
        <w:t>);</w:t>
      </w:r>
    </w:p>
    <w:p w14:paraId="4BCAE759" w14:textId="77777777" w:rsidR="00775213" w:rsidRPr="00775213" w:rsidRDefault="00775213" w:rsidP="00775213">
      <w:pPr>
        <w:numPr>
          <w:ilvl w:val="0"/>
          <w:numId w:val="1"/>
        </w:numPr>
      </w:pPr>
      <w:r w:rsidRPr="00775213">
        <w:t xml:space="preserve">Sunulan makalenin </w:t>
      </w:r>
      <w:proofErr w:type="gramStart"/>
      <w:r w:rsidRPr="00775213">
        <w:t>yazar(</w:t>
      </w:r>
      <w:proofErr w:type="spellStart"/>
      <w:proofErr w:type="gramEnd"/>
      <w:r w:rsidRPr="00775213">
        <w:t>lar</w:t>
      </w:r>
      <w:proofErr w:type="spellEnd"/>
      <w:r w:rsidRPr="00775213">
        <w:t>)</w:t>
      </w:r>
      <w:proofErr w:type="spellStart"/>
      <w:r w:rsidRPr="00775213">
        <w:t>ın</w:t>
      </w:r>
      <w:proofErr w:type="spellEnd"/>
      <w:r w:rsidRPr="00775213">
        <w:t xml:space="preserve"> </w:t>
      </w:r>
      <w:r w:rsidRPr="00775213">
        <w:rPr>
          <w:b/>
          <w:bCs/>
        </w:rPr>
        <w:t>özgün çalışması</w:t>
      </w:r>
      <w:r w:rsidRPr="00775213">
        <w:t xml:space="preserve"> olduğunu,</w:t>
      </w:r>
    </w:p>
    <w:p w14:paraId="421A3180" w14:textId="77777777" w:rsidR="00775213" w:rsidRPr="00775213" w:rsidRDefault="00775213" w:rsidP="00775213">
      <w:pPr>
        <w:numPr>
          <w:ilvl w:val="0"/>
          <w:numId w:val="1"/>
        </w:numPr>
      </w:pPr>
      <w:r w:rsidRPr="00775213">
        <w:t xml:space="preserve">Makalenin daha önce başka bir yerde </w:t>
      </w:r>
      <w:r w:rsidRPr="00775213">
        <w:rPr>
          <w:b/>
          <w:bCs/>
        </w:rPr>
        <w:t>yayınlanmadığını</w:t>
      </w:r>
      <w:r w:rsidRPr="00775213">
        <w:t xml:space="preserve"> veya yayınlanmak üzere eş zamanlı olarak başka bir dergiye </w:t>
      </w:r>
      <w:r w:rsidRPr="00775213">
        <w:rPr>
          <w:b/>
          <w:bCs/>
        </w:rPr>
        <w:t>gönderilmediğini</w:t>
      </w:r>
      <w:r w:rsidRPr="00775213">
        <w:t>,</w:t>
      </w:r>
    </w:p>
    <w:p w14:paraId="01E9D21F" w14:textId="77777777" w:rsidR="00775213" w:rsidRPr="00775213" w:rsidRDefault="00775213" w:rsidP="00775213">
      <w:pPr>
        <w:numPr>
          <w:ilvl w:val="0"/>
          <w:numId w:val="1"/>
        </w:numPr>
      </w:pPr>
      <w:r w:rsidRPr="00775213">
        <w:t xml:space="preserve">Makale içinde yer alan ve telif hakkı başkasına ait olan görsel, tablo veya uzun alıntılar için gerekli </w:t>
      </w:r>
      <w:r w:rsidRPr="00775213">
        <w:rPr>
          <w:b/>
          <w:bCs/>
        </w:rPr>
        <w:t>izinlerin alındığını</w:t>
      </w:r>
      <w:r w:rsidRPr="00775213">
        <w:t>,</w:t>
      </w:r>
    </w:p>
    <w:p w14:paraId="022EA1D8" w14:textId="77777777" w:rsidR="00775213" w:rsidRPr="00775213" w:rsidRDefault="00775213" w:rsidP="00775213">
      <w:pPr>
        <w:numPr>
          <w:ilvl w:val="0"/>
          <w:numId w:val="1"/>
        </w:numPr>
      </w:pPr>
      <w:r w:rsidRPr="00775213">
        <w:t xml:space="preserve">Makalenin hazırlanma sürecinde </w:t>
      </w:r>
      <w:r w:rsidRPr="00775213">
        <w:rPr>
          <w:b/>
          <w:bCs/>
        </w:rPr>
        <w:t>etik kurallara</w:t>
      </w:r>
      <w:r w:rsidRPr="00775213">
        <w:t xml:space="preserve"> (gerekiyorsa Etik Kurul Onayı dahil) harfiyen uyulduğunu beyan ve taahhüt ederler.</w:t>
      </w:r>
    </w:p>
    <w:p w14:paraId="52037FE3" w14:textId="77777777" w:rsidR="00775213" w:rsidRPr="00775213" w:rsidRDefault="00775213" w:rsidP="00775213">
      <w:pPr>
        <w:rPr>
          <w:b/>
          <w:bCs/>
        </w:rPr>
      </w:pPr>
      <w:r w:rsidRPr="00775213">
        <w:rPr>
          <w:b/>
          <w:bCs/>
        </w:rPr>
        <w:t>2. Telif Hakkı ve Lisanslama (CC BY-NC 4.0)</w:t>
      </w:r>
    </w:p>
    <w:p w14:paraId="6B4DFC94" w14:textId="77777777" w:rsidR="00775213" w:rsidRPr="00775213" w:rsidRDefault="00775213" w:rsidP="00775213">
      <w:r w:rsidRPr="00775213">
        <w:t>TOL Mimarlık Dergisi, açık erişim politikasını benimsemiş bir yayındır. Bu kapsamda;</w:t>
      </w:r>
    </w:p>
    <w:p w14:paraId="29DF9927" w14:textId="77777777" w:rsidR="00775213" w:rsidRPr="00775213" w:rsidRDefault="00775213" w:rsidP="00775213">
      <w:pPr>
        <w:numPr>
          <w:ilvl w:val="0"/>
          <w:numId w:val="2"/>
        </w:numPr>
      </w:pPr>
      <w:r w:rsidRPr="00775213">
        <w:rPr>
          <w:b/>
          <w:bCs/>
        </w:rPr>
        <w:t>Telif Hakkı:</w:t>
      </w:r>
      <w:r w:rsidRPr="00775213">
        <w:t xml:space="preserve"> Yazarlar, çalışmalarının telif hakkını saklı tutarlar.</w:t>
      </w:r>
    </w:p>
    <w:p w14:paraId="0203297D" w14:textId="77777777" w:rsidR="00775213" w:rsidRPr="00775213" w:rsidRDefault="00775213" w:rsidP="00775213">
      <w:pPr>
        <w:numPr>
          <w:ilvl w:val="0"/>
          <w:numId w:val="2"/>
        </w:numPr>
      </w:pPr>
      <w:r w:rsidRPr="00775213">
        <w:rPr>
          <w:b/>
          <w:bCs/>
        </w:rPr>
        <w:t>Yayın Hakları:</w:t>
      </w:r>
      <w:r w:rsidRPr="00775213">
        <w:t xml:space="preserve"> Yazarlar, çalışmanın yayınlanması durumunda </w:t>
      </w:r>
      <w:r w:rsidRPr="00775213">
        <w:rPr>
          <w:b/>
          <w:bCs/>
        </w:rPr>
        <w:t>TMMOB Mimarlar Odası Kayseri Şubesi</w:t>
      </w:r>
      <w:r w:rsidRPr="00775213">
        <w:t>'ne (Yayıncı), makaleyi yayınlama, çoğaltma ve ticari olmayan kanallarda dağıtma konusunda münhasır olmayan bir lisans hakkı verirler.</w:t>
      </w:r>
    </w:p>
    <w:p w14:paraId="4E5B5C5A" w14:textId="77777777" w:rsidR="00775213" w:rsidRPr="00775213" w:rsidRDefault="00775213" w:rsidP="00775213">
      <w:pPr>
        <w:numPr>
          <w:ilvl w:val="0"/>
          <w:numId w:val="2"/>
        </w:numPr>
      </w:pPr>
      <w:r w:rsidRPr="00775213">
        <w:rPr>
          <w:b/>
          <w:bCs/>
        </w:rPr>
        <w:t>Lisans Şartları:</w:t>
      </w:r>
      <w:r w:rsidRPr="00775213">
        <w:t xml:space="preserve"> Makalenin kabul edilmesi halinde çalışma, </w:t>
      </w:r>
      <w:hyperlink r:id="rId5" w:tgtFrame="_blank" w:history="1">
        <w:r w:rsidRPr="00775213">
          <w:rPr>
            <w:rStyle w:val="Kpr"/>
          </w:rPr>
          <w:t xml:space="preserve">Creative </w:t>
        </w:r>
        <w:proofErr w:type="spellStart"/>
        <w:r w:rsidRPr="00775213">
          <w:rPr>
            <w:rStyle w:val="Kpr"/>
          </w:rPr>
          <w:t>Commons</w:t>
        </w:r>
        <w:proofErr w:type="spellEnd"/>
        <w:r w:rsidRPr="00775213">
          <w:rPr>
            <w:rStyle w:val="Kpr"/>
          </w:rPr>
          <w:t xml:space="preserve"> Atıf-</w:t>
        </w:r>
        <w:proofErr w:type="spellStart"/>
        <w:r w:rsidRPr="00775213">
          <w:rPr>
            <w:rStyle w:val="Kpr"/>
          </w:rPr>
          <w:t>Gayriticari</w:t>
        </w:r>
        <w:proofErr w:type="spellEnd"/>
        <w:r w:rsidRPr="00775213">
          <w:rPr>
            <w:rStyle w:val="Kpr"/>
          </w:rPr>
          <w:t xml:space="preserve"> 4.0 Uluslararası (CC BY-NC 4.0)</w:t>
        </w:r>
      </w:hyperlink>
      <w:r w:rsidRPr="00775213">
        <w:t xml:space="preserve"> lisansı altında yayınlanacaktır. Bu lisans; üçüncü tarafların çalışmayı ticari amaç gütmeden, orijinal esere atıf yapmak kaydıyla kopyalamasına, dağıtmasına ve üzerinde değişiklik yapmasına izin verir.</w:t>
      </w:r>
    </w:p>
    <w:p w14:paraId="21F2CE87" w14:textId="77777777" w:rsidR="00775213" w:rsidRPr="00775213" w:rsidRDefault="00775213" w:rsidP="00775213">
      <w:pPr>
        <w:rPr>
          <w:b/>
          <w:bCs/>
        </w:rPr>
      </w:pPr>
      <w:r w:rsidRPr="00775213">
        <w:rPr>
          <w:b/>
          <w:bCs/>
        </w:rPr>
        <w:t>3. Yazar Katkı Beyanı ve Çıkar Çatışması</w:t>
      </w:r>
    </w:p>
    <w:p w14:paraId="7AE9D5C0" w14:textId="77777777" w:rsidR="00775213" w:rsidRPr="00775213" w:rsidRDefault="00775213" w:rsidP="00775213">
      <w:r w:rsidRPr="00775213">
        <w:t xml:space="preserve">Yazarlar, çalışmaya sağladıkları entelektüel katkıyı (tasarım, veri toplama, analiz, yazım) onayladıklarını ve aralarında herhangi bir </w:t>
      </w:r>
      <w:r w:rsidRPr="00775213">
        <w:rPr>
          <w:b/>
          <w:bCs/>
        </w:rPr>
        <w:t>çıkar çatışması bulunmadığını</w:t>
      </w:r>
      <w:r w:rsidRPr="00775213">
        <w:t xml:space="preserve"> beyan ederler.</w:t>
      </w:r>
    </w:p>
    <w:p w14:paraId="77BA163D" w14:textId="77777777" w:rsidR="00775213" w:rsidRPr="00775213" w:rsidRDefault="00775213" w:rsidP="00775213">
      <w:r w:rsidRPr="00775213">
        <w:pict w14:anchorId="2C68BFDA">
          <v:rect id="_x0000_i1031" style="width:0;height:1.5pt" o:hralign="center" o:hrstd="t" o:hr="t" fillcolor="#a0a0a0" stroked="f"/>
        </w:pict>
      </w:r>
    </w:p>
    <w:p w14:paraId="38F42D27" w14:textId="77777777" w:rsidR="00775213" w:rsidRPr="00775213" w:rsidRDefault="00775213" w:rsidP="00775213">
      <w:pPr>
        <w:rPr>
          <w:b/>
          <w:bCs/>
        </w:rPr>
      </w:pPr>
      <w:r w:rsidRPr="00775213">
        <w:rPr>
          <w:b/>
          <w:bCs/>
        </w:rPr>
        <w:lastRenderedPageBreak/>
        <w:t>Yazar Onay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618"/>
        <w:gridCol w:w="632"/>
      </w:tblGrid>
      <w:tr w:rsidR="00775213" w:rsidRPr="00775213" w14:paraId="495D3CF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508EA" w14:textId="77777777" w:rsidR="00775213" w:rsidRPr="00775213" w:rsidRDefault="00775213" w:rsidP="00775213">
            <w:r w:rsidRPr="00775213">
              <w:rPr>
                <w:b/>
                <w:bCs/>
              </w:rPr>
              <w:t>Yazar Adı ve Soyadı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3A105" w14:textId="77777777" w:rsidR="00775213" w:rsidRPr="00775213" w:rsidRDefault="00775213" w:rsidP="00775213">
            <w:r w:rsidRPr="00775213">
              <w:rPr>
                <w:b/>
                <w:bCs/>
              </w:rPr>
              <w:t>Tarih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51682" w14:textId="77777777" w:rsidR="00775213" w:rsidRPr="00775213" w:rsidRDefault="00775213" w:rsidP="00775213">
            <w:r w:rsidRPr="00775213">
              <w:rPr>
                <w:b/>
                <w:bCs/>
              </w:rPr>
              <w:t>İmza</w:t>
            </w:r>
          </w:p>
        </w:tc>
      </w:tr>
    </w:tbl>
    <w:p w14:paraId="61B04AE5" w14:textId="77777777" w:rsidR="0011037A" w:rsidRDefault="0011037A"/>
    <w:sectPr w:rsidR="0011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419"/>
    <w:multiLevelType w:val="multilevel"/>
    <w:tmpl w:val="9D3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70D14"/>
    <w:multiLevelType w:val="multilevel"/>
    <w:tmpl w:val="F36A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00788">
    <w:abstractNumId w:val="0"/>
  </w:num>
  <w:num w:numId="2" w16cid:durableId="197586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D4"/>
    <w:rsid w:val="0011037A"/>
    <w:rsid w:val="002161AE"/>
    <w:rsid w:val="00234C23"/>
    <w:rsid w:val="002A3FBD"/>
    <w:rsid w:val="003510D4"/>
    <w:rsid w:val="006C1014"/>
    <w:rsid w:val="00775213"/>
    <w:rsid w:val="007B391A"/>
    <w:rsid w:val="00B76A7F"/>
    <w:rsid w:val="00D4082B"/>
    <w:rsid w:val="00D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88D9"/>
  <w15:chartTrackingRefBased/>
  <w15:docId w15:val="{0B7E1173-604D-4DBF-9341-D2552006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10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10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10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10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10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10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10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10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10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10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10D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7521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75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nc/4.0/deed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1734</Characters>
  <Application>Microsoft Office Word</Application>
  <DocSecurity>0</DocSecurity>
  <Lines>25</Lines>
  <Paragraphs>6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Aksoyak</dc:creator>
  <cp:keywords/>
  <dc:description/>
  <cp:lastModifiedBy>Ömer Aksoyak</cp:lastModifiedBy>
  <cp:revision>2</cp:revision>
  <dcterms:created xsi:type="dcterms:W3CDTF">2026-03-14T08:11:00Z</dcterms:created>
  <dcterms:modified xsi:type="dcterms:W3CDTF">2026-03-14T08:12:00Z</dcterms:modified>
</cp:coreProperties>
</file>